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FF0A" w14:textId="47ED97BB" w:rsidR="003B6E34" w:rsidRDefault="003B6E34" w:rsidP="003B6E34">
      <w:pPr>
        <w:spacing w:before="24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Styrelsemöte 2024-03-25</w:t>
      </w:r>
    </w:p>
    <w:p w14:paraId="104FF189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40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2145"/>
      </w:tblGrid>
      <w:tr w:rsidR="003B6E34" w14:paraId="0730F45D" w14:textId="77777777" w:rsidTr="008C3FAD">
        <w:trPr>
          <w:trHeight w:val="285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F1D282" w14:textId="77777777" w:rsidR="003B6E34" w:rsidRDefault="003B6E34" w:rsidP="008C3FAD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Närvarande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25B8D8" w14:textId="77777777" w:rsidR="003B6E34" w:rsidRDefault="003B6E34" w:rsidP="008C3FAD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Frånvarande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3B6E34" w14:paraId="25CC6983" w14:textId="77777777" w:rsidTr="008C3FAD">
        <w:trPr>
          <w:trHeight w:val="285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1B489B" w14:textId="77777777" w:rsidR="003B6E34" w:rsidRDefault="003B6E34" w:rsidP="008C3FA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Nils Hedström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D64AF" w14:textId="77777777" w:rsidR="003B6E34" w:rsidRDefault="003B6E34" w:rsidP="008C3FAD"/>
        </w:tc>
      </w:tr>
      <w:tr w:rsidR="003B6E34" w14:paraId="54ACD659" w14:textId="77777777" w:rsidTr="008C3FAD">
        <w:trPr>
          <w:trHeight w:val="285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F89B8F" w14:textId="77777777" w:rsidR="003B6E34" w:rsidRDefault="003B6E34" w:rsidP="008C3FAD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Peter Karlsson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74960A" w14:textId="117F9004" w:rsidR="003B6E34" w:rsidRDefault="003B6E34" w:rsidP="008C3FAD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Angelica Jakobsson</w:t>
            </w:r>
          </w:p>
        </w:tc>
      </w:tr>
      <w:tr w:rsidR="003B6E34" w14:paraId="1EDC606E" w14:textId="77777777" w:rsidTr="008C3FAD">
        <w:trPr>
          <w:trHeight w:val="795"/>
        </w:trPr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7F093" w14:textId="77777777" w:rsidR="003B6E34" w:rsidRDefault="003B6E34" w:rsidP="008C3FA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Anders Hernodh</w:t>
            </w:r>
          </w:p>
          <w:p w14:paraId="16C4DB85" w14:textId="77777777" w:rsidR="003B6E34" w:rsidRDefault="003B6E34" w:rsidP="008C3FA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Anders Gröndahl</w:t>
            </w:r>
          </w:p>
          <w:p w14:paraId="192645ED" w14:textId="288004C6" w:rsidR="003B6E34" w:rsidRDefault="003B6E34" w:rsidP="008C3FA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2EAE36" w14:textId="77777777" w:rsidR="003B6E34" w:rsidRDefault="003B6E34" w:rsidP="008C3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Magnus Borg</w:t>
            </w:r>
          </w:p>
          <w:p w14:paraId="6C5548F2" w14:textId="5243D880" w:rsidR="003B6E34" w:rsidRDefault="003B6E34" w:rsidP="008C3FAD"/>
        </w:tc>
      </w:tr>
      <w:tr w:rsidR="003B6E34" w14:paraId="15725273" w14:textId="77777777" w:rsidTr="008C3FAD">
        <w:trPr>
          <w:trHeight w:val="795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6C20D3" w14:textId="169C9EAA" w:rsidR="003B6E34" w:rsidRDefault="003B6E34" w:rsidP="008C3FA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33EF5B" w14:textId="77777777" w:rsidR="003B6E34" w:rsidRDefault="003B6E34" w:rsidP="008C3FAD"/>
        </w:tc>
      </w:tr>
    </w:tbl>
    <w:p w14:paraId="5DD1B7D4" w14:textId="77777777" w:rsidR="003B6E34" w:rsidRPr="00726402" w:rsidRDefault="003B6E34" w:rsidP="003B6E34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8626BE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14:paraId="228921FD" w14:textId="77777777" w:rsidR="003B6E34" w:rsidRDefault="003B6E34" w:rsidP="003B6E34">
      <w:p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 xml:space="preserve">      Mötesformalia</w:t>
      </w:r>
      <w:r>
        <w:rPr>
          <w:rFonts w:ascii="Times New Roman" w:eastAsia="Times New Roman" w:hAnsi="Times New Roman" w:cs="Times New Roman"/>
        </w:rPr>
        <w:t>:</w:t>
      </w:r>
    </w:p>
    <w:p w14:paraId="01E9AE05" w14:textId="77777777" w:rsidR="003B6E34" w:rsidRDefault="003B6E34" w:rsidP="003B6E34">
      <w:pPr>
        <w:ind w:left="700" w:firstLine="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Mötet förklaras öppnat</w:t>
      </w:r>
    </w:p>
    <w:p w14:paraId="7CC5B7C0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273AF6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2.               </w:t>
      </w:r>
      <w:r>
        <w:rPr>
          <w:rFonts w:ascii="Times New Roman" w:eastAsia="Times New Roman" w:hAnsi="Times New Roman" w:cs="Times New Roman"/>
          <w:b/>
        </w:rPr>
        <w:tab/>
        <w:t>Fortaxa - Garageportar</w:t>
      </w:r>
    </w:p>
    <w:p w14:paraId="240DC3AA" w14:textId="77777777" w:rsidR="003B6E34" w:rsidRDefault="003B6E34" w:rsidP="003B6E34">
      <w:pPr>
        <w:ind w:left="1420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</w:rPr>
        <w:t xml:space="preserve">Kvarstår att teckna service avtal med lämplig leverantör Serviceavtal ej tecknat. </w:t>
      </w:r>
      <w:r>
        <w:rPr>
          <w:rFonts w:ascii="Times New Roman" w:eastAsia="Times New Roman" w:hAnsi="Times New Roman" w:cs="Times New Roman"/>
          <w:b/>
        </w:rPr>
        <w:t>Väntar in Patryks Svar på leverantör</w:t>
      </w:r>
    </w:p>
    <w:p w14:paraId="3F18117F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640C95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</w:rPr>
        <w:t xml:space="preserve">.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Elanläggning/Laddning utredning</w:t>
      </w:r>
    </w:p>
    <w:p w14:paraId="2758CFFF" w14:textId="246A7776" w:rsidR="003B6E34" w:rsidRDefault="003B6E34" w:rsidP="003B6E34">
      <w:pPr>
        <w:spacing w:before="240" w:after="240"/>
        <w:ind w:left="2520" w:hanging="360"/>
        <w:rPr>
          <w:rFonts w:ascii="Times New Roman" w:eastAsia="Times New Roman" w:hAnsi="Times New Roman" w:cs="Times New Roman"/>
        </w:rPr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Väntar svar från Gustav gällande status på Elgruppen, måste ta det framåt nu. </w:t>
      </w:r>
    </w:p>
    <w:p w14:paraId="74BA0CC3" w14:textId="70A6F8C0" w:rsidR="003B6E34" w:rsidRDefault="003B6E34" w:rsidP="003B6E34">
      <w:pPr>
        <w:spacing w:before="240" w:after="240"/>
        <w:ind w:left="25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Magnus skickar ut en enkät till alla boende om Elbilsbehov.</w:t>
      </w:r>
    </w:p>
    <w:p w14:paraId="6B7C5A97" w14:textId="77777777" w:rsidR="003B6E34" w:rsidRPr="007340A0" w:rsidRDefault="003B6E34" w:rsidP="003B6E34">
      <w:pPr>
        <w:spacing w:before="240" w:after="240"/>
        <w:ind w:left="2520" w:hanging="360"/>
        <w:rPr>
          <w:rFonts w:ascii="Times New Roman" w:eastAsia="Times New Roman" w:hAnsi="Times New Roman" w:cs="Times New Roman"/>
        </w:rPr>
      </w:pPr>
    </w:p>
    <w:p w14:paraId="153032FF" w14:textId="77777777" w:rsidR="003B6E34" w:rsidRPr="007340A0" w:rsidRDefault="003B6E34" w:rsidP="003B6E34">
      <w:pPr>
        <w:spacing w:before="24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Ekonomi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b/>
        </w:rPr>
        <w:t>Årsavgifter/ Elavgifter</w:t>
      </w:r>
    </w:p>
    <w:p w14:paraId="75210D71" w14:textId="298C908F" w:rsidR="003B6E34" w:rsidRDefault="003B6E34" w:rsidP="003B6E34">
      <w:pPr>
        <w:spacing w:before="24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Totalt</w:t>
      </w:r>
      <w:r w:rsidR="0028789F">
        <w:rPr>
          <w:rFonts w:ascii="Times New Roman" w:eastAsia="Times New Roman" w:hAnsi="Times New Roman" w:cs="Times New Roman"/>
        </w:rPr>
        <w:t xml:space="preserve"> i kassan</w:t>
      </w:r>
      <w:r>
        <w:rPr>
          <w:rFonts w:ascii="Times New Roman" w:eastAsia="Times New Roman" w:hAnsi="Times New Roman" w:cs="Times New Roman"/>
        </w:rPr>
        <w:t xml:space="preserve"> 252 000kr </w:t>
      </w:r>
    </w:p>
    <w:p w14:paraId="74CEF072" w14:textId="5528734A" w:rsidR="003B6E34" w:rsidRDefault="003B6E34" w:rsidP="003B6E34">
      <w:pPr>
        <w:spacing w:before="24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Anders har skickat ut elmätarfakturor (nov- jan) och väntar in de sista fakturorna</w:t>
      </w:r>
    </w:p>
    <w:p w14:paraId="41EB45FE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                </w:t>
      </w:r>
      <w:r>
        <w:rPr>
          <w:rFonts w:ascii="Times New Roman" w:eastAsia="Times New Roman" w:hAnsi="Times New Roman" w:cs="Times New Roman"/>
          <w:b/>
        </w:rPr>
        <w:tab/>
      </w:r>
    </w:p>
    <w:p w14:paraId="79E8EF6C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</w:t>
      </w:r>
      <w:r>
        <w:rPr>
          <w:rFonts w:ascii="Times New Roman" w:eastAsia="Times New Roman" w:hAnsi="Times New Roman" w:cs="Times New Roman"/>
          <w:b/>
        </w:rPr>
        <w:tab/>
      </w:r>
    </w:p>
    <w:p w14:paraId="7835ED61" w14:textId="77777777" w:rsidR="003B6E34" w:rsidRDefault="003B6E34" w:rsidP="003B6E34">
      <w:pPr>
        <w:spacing w:before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7E098DA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14:paraId="0E54AB5B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3E7276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</w:t>
      </w:r>
      <w:r>
        <w:rPr>
          <w:rFonts w:ascii="Times New Roman" w:eastAsia="Times New Roman" w:hAnsi="Times New Roman" w:cs="Times New Roman"/>
          <w:b/>
        </w:rPr>
        <w:tab/>
        <w:t xml:space="preserve">6.               </w:t>
      </w:r>
      <w:r>
        <w:rPr>
          <w:rFonts w:ascii="Times New Roman" w:eastAsia="Times New Roman" w:hAnsi="Times New Roman" w:cs="Times New Roman"/>
          <w:b/>
        </w:rPr>
        <w:tab/>
        <w:t>Ekonomisk plan / underhållsplan</w:t>
      </w:r>
    </w:p>
    <w:p w14:paraId="33B9FFBF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9504ED" w14:textId="77777777" w:rsidR="003B6E34" w:rsidRDefault="003B6E34" w:rsidP="003B6E34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Undersöka Internet/Tv-avtalet (</w:t>
      </w:r>
      <w:r>
        <w:rPr>
          <w:rFonts w:ascii="Times New Roman" w:eastAsia="Times New Roman" w:hAnsi="Times New Roman" w:cs="Times New Roman"/>
          <w:color w:val="FF0000"/>
        </w:rPr>
        <w:t>Gustav får skicka ut undersökning</w:t>
      </w:r>
      <w:r>
        <w:rPr>
          <w:rFonts w:ascii="Times New Roman" w:eastAsia="Times New Roman" w:hAnsi="Times New Roman" w:cs="Times New Roman"/>
        </w:rPr>
        <w:t>)</w:t>
      </w:r>
    </w:p>
    <w:p w14:paraId="4CEAB6F6" w14:textId="12BE66A4" w:rsidR="003B6E34" w:rsidRDefault="003B6E34" w:rsidP="003B6E34">
      <w:pPr>
        <w:spacing w:before="240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Gröndahl, Hernodh, och Magnus </w:t>
      </w:r>
      <w:r w:rsidR="0028789F">
        <w:rPr>
          <w:rFonts w:ascii="Times New Roman" w:eastAsia="Times New Roman" w:hAnsi="Times New Roman" w:cs="Times New Roman"/>
        </w:rPr>
        <w:t>jobbar fortfarnande på</w:t>
      </w:r>
      <w:r>
        <w:rPr>
          <w:rFonts w:ascii="Times New Roman" w:eastAsia="Times New Roman" w:hAnsi="Times New Roman" w:cs="Times New Roman"/>
        </w:rPr>
        <w:t xml:space="preserve"> en årsplan och underhållsplan. Den skall slipas lite till och när den är klar gör Nisse en video ut till boende</w:t>
      </w:r>
      <w:r w:rsidR="00C11028">
        <w:rPr>
          <w:rFonts w:ascii="Times New Roman" w:eastAsia="Times New Roman" w:hAnsi="Times New Roman" w:cs="Times New Roman"/>
        </w:rPr>
        <w:t xml:space="preserve"> som skall vara underlag för eventuella avgiftshöjningar.</w:t>
      </w:r>
    </w:p>
    <w:p w14:paraId="0A9D89FE" w14:textId="77777777" w:rsidR="003B6E34" w:rsidRDefault="003B6E34" w:rsidP="003B6E34">
      <w:pPr>
        <w:spacing w:before="240"/>
        <w:ind w:left="720" w:firstLine="720"/>
        <w:rPr>
          <w:rFonts w:ascii="Times New Roman" w:eastAsia="Times New Roman" w:hAnsi="Times New Roman" w:cs="Times New Roman"/>
        </w:rPr>
      </w:pPr>
    </w:p>
    <w:p w14:paraId="6379E46A" w14:textId="631DC9B0" w:rsidR="003B6E34" w:rsidRDefault="003B6E34" w:rsidP="003B6E34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Höja avgiften? – Skaffa ett underlag baserat på </w:t>
      </w:r>
      <w:r w:rsidR="0028789F">
        <w:rPr>
          <w:rFonts w:ascii="Times New Roman" w:eastAsia="Times New Roman" w:hAnsi="Times New Roman" w:cs="Times New Roman"/>
        </w:rPr>
        <w:t>vårt</w:t>
      </w:r>
      <w:r>
        <w:rPr>
          <w:rFonts w:ascii="Times New Roman" w:eastAsia="Times New Roman" w:hAnsi="Times New Roman" w:cs="Times New Roman"/>
        </w:rPr>
        <w:t xml:space="preserve"> behov framåt</w:t>
      </w:r>
      <w:r w:rsidR="00C11028">
        <w:rPr>
          <w:rFonts w:ascii="Times New Roman" w:eastAsia="Times New Roman" w:hAnsi="Times New Roman" w:cs="Times New Roman"/>
        </w:rPr>
        <w:t xml:space="preserve"> (se ovan)</w:t>
      </w:r>
    </w:p>
    <w:p w14:paraId="563CB523" w14:textId="77777777" w:rsidR="003B6E34" w:rsidRDefault="003B6E34" w:rsidP="003B6E34">
      <w:pPr>
        <w:spacing w:before="240"/>
        <w:ind w:left="720" w:firstLine="720"/>
        <w:rPr>
          <w:rFonts w:ascii="Times New Roman" w:eastAsia="Times New Roman" w:hAnsi="Times New Roman" w:cs="Times New Roman"/>
        </w:rPr>
      </w:pPr>
    </w:p>
    <w:p w14:paraId="71FDD881" w14:textId="77777777" w:rsidR="003B6E34" w:rsidRDefault="003B6E34" w:rsidP="003B6E34">
      <w:pPr>
        <w:ind w:left="1440"/>
        <w:rPr>
          <w:rFonts w:ascii="Times New Roman" w:eastAsia="Times New Roman" w:hAnsi="Times New Roman" w:cs="Times New Roman"/>
        </w:rPr>
      </w:pPr>
    </w:p>
    <w:p w14:paraId="3267B012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14:paraId="4EDA68E5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F70889" w14:textId="6849DAC3" w:rsidR="003B6E34" w:rsidRDefault="003B6E34" w:rsidP="003B6E34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</w:t>
      </w:r>
      <w:r>
        <w:rPr>
          <w:rFonts w:ascii="Times New Roman" w:eastAsia="Times New Roman" w:hAnsi="Times New Roman" w:cs="Times New Roman"/>
          <w:b/>
        </w:rPr>
        <w:tab/>
        <w:t xml:space="preserve">7.               </w:t>
      </w:r>
      <w:r>
        <w:rPr>
          <w:rFonts w:ascii="Times New Roman" w:eastAsia="Times New Roman" w:hAnsi="Times New Roman" w:cs="Times New Roman"/>
          <w:b/>
        </w:rPr>
        <w:tab/>
        <w:t>Hemsidan</w:t>
      </w:r>
      <w:r w:rsidR="00C11028">
        <w:rPr>
          <w:rFonts w:ascii="Times New Roman" w:eastAsia="Times New Roman" w:hAnsi="Times New Roman" w:cs="Times New Roman"/>
          <w:b/>
        </w:rPr>
        <w:t>/ Nästa kopparnytt</w:t>
      </w:r>
    </w:p>
    <w:p w14:paraId="4AA9E39A" w14:textId="71F50948" w:rsidR="00C11028" w:rsidRPr="00C11028" w:rsidRDefault="00C11028" w:rsidP="003B6E34">
      <w:pPr>
        <w:spacing w:before="240"/>
        <w:rPr>
          <w:rFonts w:ascii="Times New Roman" w:eastAsia="Times New Roman" w:hAnsi="Times New Roman" w:cs="Times New Roman"/>
          <w:bCs/>
        </w:rPr>
      </w:pPr>
      <w:r w:rsidRPr="00C11028">
        <w:rPr>
          <w:rFonts w:ascii="Times New Roman" w:eastAsia="Times New Roman" w:hAnsi="Times New Roman" w:cs="Times New Roman"/>
          <w:bCs/>
        </w:rPr>
        <w:t>Informera boende om att vi ser över våra kostnader just nu och har tagit fram en underhållsplan framåt för att kunna presentera senare i år. Mer information kommer.</w:t>
      </w:r>
    </w:p>
    <w:p w14:paraId="13CC8246" w14:textId="71F46834" w:rsidR="00C11028" w:rsidRDefault="00C11028" w:rsidP="003B6E34">
      <w:pPr>
        <w:spacing w:before="240"/>
        <w:rPr>
          <w:rFonts w:ascii="Times New Roman" w:eastAsia="Times New Roman" w:hAnsi="Times New Roman" w:cs="Times New Roman"/>
          <w:bCs/>
        </w:rPr>
      </w:pPr>
      <w:r w:rsidRPr="00C11028">
        <w:rPr>
          <w:rFonts w:ascii="Times New Roman" w:eastAsia="Times New Roman" w:hAnsi="Times New Roman" w:cs="Times New Roman"/>
          <w:bCs/>
        </w:rPr>
        <w:t xml:space="preserve">Berätta om Garagestölderna och uppmana alla boende om att vara uppmärksamma </w:t>
      </w:r>
    </w:p>
    <w:p w14:paraId="2504639F" w14:textId="4ACD422D" w:rsidR="0073576D" w:rsidRDefault="0073576D" w:rsidP="003B6E34">
      <w:pPr>
        <w:spacing w:before="2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Uppmana boende att man gärna får maila styrelsen om man har möbler som skulle kunna passa in i koppargården.</w:t>
      </w:r>
    </w:p>
    <w:p w14:paraId="6118CF05" w14:textId="18541D15" w:rsidR="0073576D" w:rsidRDefault="0073576D" w:rsidP="003B6E34">
      <w:pPr>
        <w:spacing w:before="2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Informera om Städdag den 25:e maj och att vi grillar och har koppargården öppen på kvällen med musik och partaj. Medtag egen grillmat och dryck</w:t>
      </w:r>
    </w:p>
    <w:p w14:paraId="0803A1C4" w14:textId="77777777" w:rsidR="00C11028" w:rsidRPr="00C11028" w:rsidRDefault="00C11028" w:rsidP="003B6E34">
      <w:pPr>
        <w:spacing w:before="240"/>
        <w:rPr>
          <w:rFonts w:ascii="Times New Roman" w:eastAsia="Times New Roman" w:hAnsi="Times New Roman" w:cs="Times New Roman"/>
          <w:bCs/>
        </w:rPr>
      </w:pPr>
    </w:p>
    <w:p w14:paraId="3F0F4676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</w:t>
      </w:r>
      <w:r>
        <w:rPr>
          <w:rFonts w:ascii="Times New Roman" w:eastAsia="Times New Roman" w:hAnsi="Times New Roman" w:cs="Times New Roman"/>
          <w:b/>
        </w:rPr>
        <w:tab/>
      </w:r>
    </w:p>
    <w:p w14:paraId="740A6321" w14:textId="76A883C1" w:rsidR="003B6E34" w:rsidRPr="00C11028" w:rsidRDefault="003B6E34" w:rsidP="00C11028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ab/>
      </w:r>
    </w:p>
    <w:p w14:paraId="4D89D590" w14:textId="77777777" w:rsidR="003B6E34" w:rsidRDefault="003B6E34" w:rsidP="003B6E34">
      <w:pPr>
        <w:ind w:left="1440"/>
        <w:rPr>
          <w:rFonts w:ascii="Times New Roman" w:eastAsia="Times New Roman" w:hAnsi="Times New Roman" w:cs="Times New Roman"/>
        </w:rPr>
      </w:pPr>
    </w:p>
    <w:p w14:paraId="37D0A02A" w14:textId="7563296A" w:rsidR="003B6E34" w:rsidRDefault="003B6E34" w:rsidP="00C11028">
      <w:pPr>
        <w:ind w:left="14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9.   </w:t>
      </w:r>
      <w:r>
        <w:rPr>
          <w:rFonts w:ascii="Times New Roman" w:eastAsia="Times New Roman" w:hAnsi="Times New Roman" w:cs="Times New Roman"/>
          <w:b/>
        </w:rPr>
        <w:tab/>
        <w:t>Övrig</w:t>
      </w:r>
      <w:r w:rsidR="00C11028"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4191109" w14:textId="77777777" w:rsidR="00C11028" w:rsidRPr="00C11028" w:rsidRDefault="00C11028" w:rsidP="00C11028">
      <w:pPr>
        <w:ind w:left="1440"/>
        <w:rPr>
          <w:rFonts w:ascii="Times New Roman" w:eastAsia="Times New Roman" w:hAnsi="Times New Roman" w:cs="Times New Roman"/>
        </w:rPr>
      </w:pPr>
    </w:p>
    <w:p w14:paraId="599D31EA" w14:textId="1A18040D" w:rsidR="003B6E34" w:rsidRPr="00243C50" w:rsidRDefault="003B6E34" w:rsidP="003B6E34">
      <w:pPr>
        <w:spacing w:before="240"/>
        <w:ind w:firstLine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  <w:r w:rsidR="00C11028">
        <w:rPr>
          <w:rFonts w:ascii="Times New Roman" w:eastAsia="Times New Roman" w:hAnsi="Times New Roman" w:cs="Times New Roman"/>
          <w:b/>
        </w:rPr>
        <w:t xml:space="preserve">      </w:t>
      </w:r>
      <w:r w:rsidR="00C11028" w:rsidRPr="00243C50">
        <w:rPr>
          <w:rFonts w:ascii="Times New Roman" w:eastAsia="Times New Roman" w:hAnsi="Times New Roman" w:cs="Times New Roman"/>
          <w:bCs/>
        </w:rPr>
        <w:t xml:space="preserve">Garagestöld -  Styrelsen har informerat alla boende via mail. </w:t>
      </w:r>
    </w:p>
    <w:p w14:paraId="50586282" w14:textId="3064D59F" w:rsidR="00C11028" w:rsidRPr="00243C50" w:rsidRDefault="00C11028" w:rsidP="003B6E34">
      <w:pPr>
        <w:spacing w:before="240"/>
        <w:ind w:firstLine="720"/>
        <w:rPr>
          <w:rFonts w:ascii="Times New Roman" w:eastAsia="Times New Roman" w:hAnsi="Times New Roman" w:cs="Times New Roman"/>
          <w:bCs/>
        </w:rPr>
      </w:pPr>
      <w:r w:rsidRPr="00243C50">
        <w:rPr>
          <w:rFonts w:ascii="Times New Roman" w:eastAsia="Times New Roman" w:hAnsi="Times New Roman" w:cs="Times New Roman"/>
          <w:bCs/>
        </w:rPr>
        <w:lastRenderedPageBreak/>
        <w:tab/>
        <w:t xml:space="preserve">Anders Hernodh – Kontaktar Grannsamverkan för att beställa nya Skyltar. </w:t>
      </w:r>
    </w:p>
    <w:p w14:paraId="25873ED1" w14:textId="774C9D08" w:rsidR="00243C50" w:rsidRDefault="00243C50" w:rsidP="00243C50">
      <w:pPr>
        <w:spacing w:before="240"/>
        <w:ind w:left="720"/>
        <w:rPr>
          <w:rFonts w:ascii="Times New Roman" w:eastAsia="Times New Roman" w:hAnsi="Times New Roman" w:cs="Times New Roman"/>
          <w:bCs/>
        </w:rPr>
      </w:pPr>
      <w:r w:rsidRPr="00243C50">
        <w:rPr>
          <w:rFonts w:ascii="Times New Roman" w:eastAsia="Times New Roman" w:hAnsi="Times New Roman" w:cs="Times New Roman"/>
          <w:bCs/>
        </w:rPr>
        <w:tab/>
      </w:r>
      <w:r w:rsidR="0073576D">
        <w:rPr>
          <w:rFonts w:ascii="Times New Roman" w:eastAsia="Times New Roman" w:hAnsi="Times New Roman" w:cs="Times New Roman"/>
          <w:bCs/>
        </w:rPr>
        <w:t>K</w:t>
      </w:r>
      <w:r w:rsidRPr="00243C50">
        <w:rPr>
          <w:rFonts w:ascii="Times New Roman" w:eastAsia="Times New Roman" w:hAnsi="Times New Roman" w:cs="Times New Roman"/>
          <w:bCs/>
        </w:rPr>
        <w:t>olla vem/vilka som har nycklar till bommen.</w:t>
      </w:r>
      <w:r>
        <w:rPr>
          <w:rFonts w:ascii="Times New Roman" w:eastAsia="Times New Roman" w:hAnsi="Times New Roman" w:cs="Times New Roman"/>
          <w:bCs/>
        </w:rPr>
        <w:t xml:space="preserve"> Se över området och se om vi kan          säkra området</w:t>
      </w:r>
      <w:r w:rsidR="0073576D">
        <w:rPr>
          <w:rFonts w:ascii="Times New Roman" w:eastAsia="Times New Roman" w:hAnsi="Times New Roman" w:cs="Times New Roman"/>
          <w:bCs/>
        </w:rPr>
        <w:t xml:space="preserve"> mer. På sikt, Bom vid entrén?</w:t>
      </w:r>
    </w:p>
    <w:p w14:paraId="78728EDE" w14:textId="43091566" w:rsidR="00243C50" w:rsidRPr="00243C50" w:rsidRDefault="00243C50" w:rsidP="00243C50">
      <w:pPr>
        <w:spacing w:before="240"/>
        <w:ind w:left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 w:rsidR="0073576D">
        <w:rPr>
          <w:rFonts w:ascii="Times New Roman" w:eastAsia="Times New Roman" w:hAnsi="Times New Roman" w:cs="Times New Roman"/>
          <w:bCs/>
        </w:rPr>
        <w:t>Kolla med Verdis om vi kan ha gemensamma sopkärl och vad det skulle kosta.</w:t>
      </w:r>
    </w:p>
    <w:p w14:paraId="7E90C2DC" w14:textId="77777777" w:rsidR="003B6E34" w:rsidRDefault="003B6E34" w:rsidP="003B6E34">
      <w:pPr>
        <w:spacing w:before="24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Zonansvar – Anders G tar fram ett standardmall som vi skickar ut inför varje Zonbyte</w:t>
      </w:r>
    </w:p>
    <w:p w14:paraId="12905E7F" w14:textId="77777777" w:rsidR="003B6E34" w:rsidRDefault="003B6E34" w:rsidP="003B6E34">
      <w:pPr>
        <w:spacing w:before="24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785E941" w14:textId="77777777" w:rsidR="003B6E34" w:rsidRDefault="003B6E34" w:rsidP="003B6E34">
      <w:pPr>
        <w:spacing w:before="24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Solcell Koppargården?</w:t>
      </w:r>
    </w:p>
    <w:p w14:paraId="2AB4CAFE" w14:textId="77777777" w:rsidR="003B6E34" w:rsidRDefault="003B6E34" w:rsidP="003B6E34">
      <w:pPr>
        <w:spacing w:before="240" w:after="24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- Avloppen upplevs tröga. Tillhör avloppsrören i området föreningen eller kommunen? Kolla med kommunen. </w:t>
      </w:r>
      <w:r>
        <w:rPr>
          <w:rFonts w:ascii="Times New Roman" w:eastAsia="Times New Roman" w:hAnsi="Times New Roman" w:cs="Times New Roman"/>
          <w:color w:val="FF0000"/>
        </w:rPr>
        <w:t>Peter kollar med Gustav</w:t>
      </w:r>
    </w:p>
    <w:p w14:paraId="40A05A62" w14:textId="77777777" w:rsidR="003B6E34" w:rsidRDefault="003B6E34" w:rsidP="003B6E34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Ändra kontaktuppgifter för föreningens försäkring hos Trygghansa</w:t>
      </w:r>
    </w:p>
    <w:p w14:paraId="62B831D9" w14:textId="77777777" w:rsidR="003B6E34" w:rsidRDefault="003B6E34" w:rsidP="003B6E34">
      <w:pPr>
        <w:spacing w:before="240" w:after="240"/>
        <w:rPr>
          <w:rFonts w:ascii="Times New Roman" w:eastAsia="Times New Roman" w:hAnsi="Times New Roman" w:cs="Times New Roman"/>
        </w:rPr>
      </w:pPr>
    </w:p>
    <w:p w14:paraId="4F5D4047" w14:textId="6D53D707" w:rsidR="003B6E34" w:rsidRDefault="003B6E34" w:rsidP="003B6E34">
      <w:pPr>
        <w:spacing w:before="240" w:after="240"/>
        <w:rPr>
          <w:rFonts w:ascii="Times New Roman" w:eastAsia="Times New Roman" w:hAnsi="Times New Roman" w:cs="Times New Roman"/>
        </w:rPr>
      </w:pPr>
    </w:p>
    <w:p w14:paraId="4777B397" w14:textId="77777777" w:rsidR="003B6E34" w:rsidRDefault="003B6E34" w:rsidP="003B6E34">
      <w:pPr>
        <w:spacing w:before="240"/>
        <w:ind w:firstLine="720"/>
        <w:rPr>
          <w:rFonts w:ascii="Times New Roman" w:eastAsia="Times New Roman" w:hAnsi="Times New Roman" w:cs="Times New Roman"/>
        </w:rPr>
      </w:pPr>
    </w:p>
    <w:p w14:paraId="563192DA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DB9DB8" w14:textId="2ADCB93C" w:rsidR="003B6E34" w:rsidRDefault="003B6E34" w:rsidP="003B6E34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Garagemålning. </w:t>
      </w:r>
      <w:r>
        <w:rPr>
          <w:rFonts w:ascii="Times New Roman" w:eastAsia="Times New Roman" w:hAnsi="Times New Roman" w:cs="Times New Roman"/>
          <w:b/>
        </w:rPr>
        <w:t>202</w:t>
      </w:r>
      <w:r w:rsidR="0028789F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14:paraId="723E8497" w14:textId="4BE57D82" w:rsidR="003B6E34" w:rsidRDefault="003B6E34" w:rsidP="003B6E34">
      <w:pPr>
        <w:ind w:left="2520" w:hanging="360"/>
        <w:rPr>
          <w:rFonts w:ascii="Times New Roman" w:eastAsia="Times New Roman" w:hAnsi="Times New Roman" w:cs="Times New Roman"/>
          <w:b/>
        </w:rPr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3 skaft till tvättborstar                                                                               </w:t>
      </w:r>
    </w:p>
    <w:p w14:paraId="63719282" w14:textId="399F813D" w:rsidR="003B6E34" w:rsidRDefault="003B6E34" w:rsidP="003B6E34">
      <w:pPr>
        <w:ind w:left="2520" w:hanging="360"/>
        <w:rPr>
          <w:rFonts w:ascii="Times New Roman" w:eastAsia="Times New Roman" w:hAnsi="Times New Roman" w:cs="Times New Roman"/>
          <w:b/>
        </w:rPr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Målarpenslar (även sådana som passar till skaft) </w:t>
      </w:r>
    </w:p>
    <w:p w14:paraId="170E7699" w14:textId="5A3BC7F5" w:rsidR="003B6E34" w:rsidRDefault="003B6E34" w:rsidP="003B6E34">
      <w:pPr>
        <w:ind w:left="2520" w:hanging="360"/>
        <w:rPr>
          <w:rFonts w:ascii="Times New Roman" w:eastAsia="Times New Roman" w:hAnsi="Times New Roman" w:cs="Times New Roman"/>
          <w:b/>
        </w:rPr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Siffermallar                                                                                              </w:t>
      </w:r>
    </w:p>
    <w:p w14:paraId="20E8783E" w14:textId="29E76287" w:rsidR="003B6E34" w:rsidRDefault="003B6E34" w:rsidP="003B6E34">
      <w:pPr>
        <w:ind w:left="2520" w:hanging="360"/>
        <w:rPr>
          <w:rFonts w:ascii="Times New Roman" w:eastAsia="Times New Roman" w:hAnsi="Times New Roman" w:cs="Times New Roman"/>
          <w:b/>
        </w:rPr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Svart färg (plåtfärg)                                                                                  </w:t>
      </w:r>
    </w:p>
    <w:p w14:paraId="11599FE5" w14:textId="54201B76" w:rsidR="003B6E34" w:rsidRDefault="003B6E34" w:rsidP="003B6E34">
      <w:pPr>
        <w:ind w:left="2520" w:hanging="360"/>
        <w:rPr>
          <w:rFonts w:ascii="Times New Roman" w:eastAsia="Times New Roman" w:hAnsi="Times New Roman" w:cs="Times New Roman"/>
          <w:b/>
        </w:rPr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Gul färg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14:paraId="3657BE9A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10.             </w:t>
      </w:r>
      <w:r>
        <w:rPr>
          <w:rFonts w:ascii="Times New Roman" w:eastAsia="Times New Roman" w:hAnsi="Times New Roman" w:cs="Times New Roman"/>
          <w:b/>
        </w:rPr>
        <w:tab/>
        <w:t>Motioner</w:t>
      </w:r>
    </w:p>
    <w:p w14:paraId="5F37EC71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Höja avgiften för samfälligheten</w:t>
      </w:r>
    </w:p>
    <w:p w14:paraId="7F76845D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ab/>
        <w:t>Höja avgiften koppargården</w:t>
      </w:r>
    </w:p>
    <w:p w14:paraId="00C0D169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2E52BC" w14:textId="77777777" w:rsidR="003B6E34" w:rsidRDefault="003B6E34" w:rsidP="003B6E3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28A282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Nästa möte och avslutande</w:t>
      </w:r>
    </w:p>
    <w:p w14:paraId="0DEF1AA6" w14:textId="12A1DC23" w:rsidR="003B6E34" w:rsidRDefault="003B6E34" w:rsidP="003B6E34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Nästa möte </w:t>
      </w:r>
      <w:r w:rsidR="0028789F">
        <w:rPr>
          <w:rFonts w:ascii="Times New Roman" w:eastAsia="Times New Roman" w:hAnsi="Times New Roman" w:cs="Times New Roman"/>
        </w:rPr>
        <w:t>2:a maj</w:t>
      </w:r>
    </w:p>
    <w:p w14:paraId="28DE0FF9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ab/>
      </w:r>
    </w:p>
    <w:p w14:paraId="6A1789BD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</w:rPr>
      </w:pP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Vid pennan/datorn</w:t>
      </w:r>
    </w:p>
    <w:p w14:paraId="240C000A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</w:t>
      </w:r>
      <w:r>
        <w:rPr>
          <w:rFonts w:ascii="Times New Roman" w:eastAsia="Times New Roman" w:hAnsi="Times New Roman" w:cs="Times New Roman"/>
        </w:rPr>
        <w:tab/>
        <w:t>Nils Hedström</w:t>
      </w:r>
    </w:p>
    <w:p w14:paraId="7B6A3414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14:paraId="345CE92A" w14:textId="77777777" w:rsidR="003B6E34" w:rsidRPr="00726402" w:rsidRDefault="003B6E34" w:rsidP="003B6E34">
      <w:pPr>
        <w:spacing w:before="240" w:after="240"/>
      </w:pPr>
    </w:p>
    <w:p w14:paraId="7DFBBAE0" w14:textId="77777777" w:rsidR="00D021F1" w:rsidRDefault="00D021F1"/>
    <w:sectPr w:rsidR="00D021F1" w:rsidSect="00133E6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34"/>
    <w:rsid w:val="00133E6E"/>
    <w:rsid w:val="00243C50"/>
    <w:rsid w:val="0028789F"/>
    <w:rsid w:val="003B6E34"/>
    <w:rsid w:val="00547F38"/>
    <w:rsid w:val="007274B2"/>
    <w:rsid w:val="0073576D"/>
    <w:rsid w:val="00C11028"/>
    <w:rsid w:val="00D0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ED69"/>
  <w15:chartTrackingRefBased/>
  <w15:docId w15:val="{EE9F8442-A2BB-4ACD-8D3C-C1D97A45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34"/>
    <w:pPr>
      <w:spacing w:after="0" w:line="276" w:lineRule="auto"/>
    </w:pPr>
    <w:rPr>
      <w:rFonts w:ascii="Arial" w:eastAsia="Arial" w:hAnsi="Arial" w:cs="Arial"/>
      <w:kern w:val="0"/>
      <w:lang w:val="sv"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3B6E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v-SE"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B6E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v-SE"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B6E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v-SE"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B6E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sv-SE"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B6E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sv-SE"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B6E3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sv-SE"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B6E3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sv-SE"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B6E3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sv-SE"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B6E3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sv-SE"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B6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B6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B6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B6E3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B6E3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B6E3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B6E3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B6E3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B6E3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B6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3B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B6E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v-SE"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6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B6E3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sv-SE"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3B6E3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B6E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sv-SE"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3B6E3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B6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sv-SE"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B6E3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B6E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618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Hedström</dc:creator>
  <cp:keywords/>
  <dc:description/>
  <cp:lastModifiedBy>Nils Hedström</cp:lastModifiedBy>
  <cp:revision>2</cp:revision>
  <dcterms:created xsi:type="dcterms:W3CDTF">2024-03-25T18:38:00Z</dcterms:created>
  <dcterms:modified xsi:type="dcterms:W3CDTF">2025-01-09T09:03:00Z</dcterms:modified>
</cp:coreProperties>
</file>